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EA" w:rsidRDefault="009404EA" w:rsidP="009404EA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404EA" w:rsidRDefault="009404EA" w:rsidP="00B2252F">
      <w:pPr>
        <w:spacing w:before="100" w:beforeAutospacing="1" w:after="100" w:afterAutospacing="1" w:line="240" w:lineRule="auto"/>
        <w:ind w:firstLine="425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404EA" w:rsidRDefault="009404EA" w:rsidP="00B2252F">
      <w:pPr>
        <w:spacing w:before="100" w:beforeAutospacing="1" w:after="100" w:afterAutospacing="1" w:line="240" w:lineRule="auto"/>
        <w:ind w:firstLine="425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232D3" w:rsidRDefault="009404EA" w:rsidP="00B2252F">
      <w:pPr>
        <w:spacing w:before="100" w:beforeAutospacing="1" w:after="100" w:afterAutospacing="1" w:line="240" w:lineRule="auto"/>
        <w:ind w:firstLine="425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2.8pt">
            <v:imagedata r:id="rId4" o:title="титульн. совет"/>
          </v:shape>
        </w:pict>
      </w:r>
    </w:p>
    <w:p w:rsidR="00B232D3" w:rsidRPr="00652F61" w:rsidRDefault="00B232D3" w:rsidP="00B2252F">
      <w:pPr>
        <w:spacing w:before="100" w:beforeAutospacing="1" w:after="100" w:afterAutospacing="1" w:line="240" w:lineRule="auto"/>
        <w:ind w:firstLine="425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4EA" w:rsidRDefault="009404EA" w:rsidP="00652F61">
      <w:pPr>
        <w:spacing w:before="100" w:beforeAutospacing="1" w:after="100" w:afterAutospacing="1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C4500" w:rsidRPr="00652F61" w:rsidRDefault="007C4500" w:rsidP="00652F61">
      <w:pPr>
        <w:spacing w:before="100" w:beforeAutospacing="1" w:after="100" w:afterAutospacing="1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7C4500" w:rsidRPr="00652F61" w:rsidRDefault="007C4500" w:rsidP="00652F6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Совет </w:t>
      </w:r>
      <w:r w:rsidR="00B2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Совет) является коллегиальным органом самоуправления, осуществляющи</w:t>
      </w:r>
      <w:r w:rsidR="0006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 соответствии с Уставом МБУДО «Центр искусств» г. Салавата</w:t>
      </w:r>
      <w:r w:rsidR="005F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</w:t>
      </w:r>
      <w:proofErr w:type="gramStart"/>
      <w:r w:rsidR="0006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06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учреждение)</w:t>
      </w: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отдельных вопросов,</w:t>
      </w:r>
      <w:r w:rsidR="0006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относящихся к компетенции учреждения</w:t>
      </w: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500" w:rsidRPr="00652F61" w:rsidRDefault="007C4500" w:rsidP="00652F6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Совет осуществляет свою деятельность в соответствии с </w:t>
      </w:r>
      <w:r w:rsid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Конституцией Российской Федерации, </w:t>
      </w: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Российской Федерации</w:t>
      </w:r>
      <w:r w:rsidR="0006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образовании», Уставом учреждения</w:t>
      </w: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</w:t>
      </w: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иными лока</w:t>
      </w:r>
      <w:r w:rsidR="0006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льными нормативными актами учреждения</w:t>
      </w: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500" w:rsidRPr="00652F61" w:rsidRDefault="007C4500" w:rsidP="00652F6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7C4500" w:rsidRPr="00652F61" w:rsidRDefault="007C4500" w:rsidP="00652F6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Члены Совета не получают вознаграждения за работу в Совете.</w:t>
      </w:r>
    </w:p>
    <w:p w:rsidR="007C4500" w:rsidRPr="00652F61" w:rsidRDefault="007C4500" w:rsidP="00652F61">
      <w:pPr>
        <w:spacing w:before="100" w:beforeAutospacing="1" w:after="100" w:afterAutospacing="1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Совета, порядок его формирования</w:t>
      </w:r>
    </w:p>
    <w:p w:rsidR="007C4500" w:rsidRPr="00652F61" w:rsidRDefault="007C4500" w:rsidP="00652F6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Совет состоит из избираемых членов, представляющих интересы:</w:t>
      </w:r>
    </w:p>
    <w:p w:rsidR="007C4500" w:rsidRPr="00652F61" w:rsidRDefault="00652F61" w:rsidP="00652F61">
      <w:pPr>
        <w:tabs>
          <w:tab w:val="num" w:pos="720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7C4500" w:rsidRPr="00652F6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r w:rsidR="007C4500"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 обучающихся</w:t>
      </w:r>
      <w:proofErr w:type="gramStart"/>
      <w:r w:rsidR="007C4500"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C4500" w:rsidRPr="00652F61" w:rsidRDefault="00652F61" w:rsidP="00652F61">
      <w:pPr>
        <w:tabs>
          <w:tab w:val="num" w:pos="720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7C4500" w:rsidRPr="00652F6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r w:rsidR="00061887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педагогических </w:t>
      </w:r>
      <w:r w:rsidR="007C4500"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учреждения;</w:t>
      </w:r>
    </w:p>
    <w:p w:rsidR="007C4500" w:rsidRPr="00652F61" w:rsidRDefault="00652F61" w:rsidP="00652F61">
      <w:pPr>
        <w:tabs>
          <w:tab w:val="num" w:pos="720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7C4500" w:rsidRPr="00652F6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r w:rsidR="0006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C4500"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06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C4500"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061887" w:rsidRDefault="007C4500" w:rsidP="00061887">
      <w:pPr>
        <w:rPr>
          <w:rFonts w:ascii="Times New Roman" w:hAnsi="Times New Roman" w:cs="Times New Roman"/>
          <w:sz w:val="28"/>
          <w:szCs w:val="28"/>
        </w:rPr>
      </w:pP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061887">
        <w:rPr>
          <w:rFonts w:ascii="Times New Roman" w:hAnsi="Times New Roman" w:cs="Times New Roman"/>
          <w:sz w:val="28"/>
          <w:szCs w:val="28"/>
        </w:rPr>
        <w:t xml:space="preserve">  </w:t>
      </w:r>
      <w:r w:rsidR="00061887" w:rsidRPr="00172460">
        <w:rPr>
          <w:rFonts w:ascii="Times New Roman" w:hAnsi="Times New Roman" w:cs="Times New Roman"/>
          <w:sz w:val="28"/>
          <w:szCs w:val="28"/>
        </w:rPr>
        <w:t xml:space="preserve">Порядок формирования Совета: в состав Совета могут избираться представители педагогических работников, учащихся </w:t>
      </w:r>
      <w:r w:rsidR="00061887">
        <w:rPr>
          <w:rFonts w:ascii="Times New Roman" w:hAnsi="Times New Roman" w:cs="Times New Roman"/>
          <w:sz w:val="28"/>
          <w:szCs w:val="28"/>
        </w:rPr>
        <w:t>5-7 годов обучения</w:t>
      </w:r>
      <w:proofErr w:type="gramStart"/>
      <w:r w:rsidR="00061887">
        <w:rPr>
          <w:rFonts w:ascii="Times New Roman" w:hAnsi="Times New Roman" w:cs="Times New Roman"/>
          <w:sz w:val="28"/>
          <w:szCs w:val="28"/>
        </w:rPr>
        <w:t xml:space="preserve"> </w:t>
      </w:r>
      <w:r w:rsidR="00061887" w:rsidRPr="001724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1887" w:rsidRPr="00172460">
        <w:rPr>
          <w:rFonts w:ascii="Times New Roman" w:hAnsi="Times New Roman" w:cs="Times New Roman"/>
          <w:sz w:val="28"/>
          <w:szCs w:val="28"/>
        </w:rPr>
        <w:t xml:space="preserve"> представители родителей (законных представителей). Совет создается в составе не менее 11 и не более 25 членов, с использованием процедур выборов, назначения. Ежегодная ротация Совета – не менее трети состава каждого представительства. </w:t>
      </w:r>
    </w:p>
    <w:p w:rsidR="00061887" w:rsidRDefault="00061887" w:rsidP="00061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2460">
        <w:rPr>
          <w:rFonts w:ascii="Times New Roman" w:hAnsi="Times New Roman" w:cs="Times New Roman"/>
          <w:sz w:val="28"/>
          <w:szCs w:val="28"/>
        </w:rPr>
        <w:t>Члены Совета из числа родителей (законных представителей) уча</w:t>
      </w:r>
      <w:r>
        <w:rPr>
          <w:rFonts w:ascii="Times New Roman" w:hAnsi="Times New Roman" w:cs="Times New Roman"/>
          <w:sz w:val="28"/>
          <w:szCs w:val="28"/>
        </w:rPr>
        <w:t>щихся избираются на общем</w:t>
      </w:r>
      <w:r w:rsidRPr="00172460">
        <w:rPr>
          <w:rFonts w:ascii="Times New Roman" w:hAnsi="Times New Roman" w:cs="Times New Roman"/>
          <w:sz w:val="28"/>
          <w:szCs w:val="28"/>
        </w:rPr>
        <w:t xml:space="preserve"> собрании родителей (законных представителей)</w:t>
      </w:r>
      <w:proofErr w:type="gramStart"/>
      <w:r w:rsidRPr="001724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2460">
        <w:rPr>
          <w:rFonts w:ascii="Times New Roman" w:hAnsi="Times New Roman" w:cs="Times New Roman"/>
          <w:sz w:val="28"/>
          <w:szCs w:val="28"/>
        </w:rPr>
        <w:t xml:space="preserve"> По итогам выборов в Совет от каждого </w:t>
      </w:r>
      <w:r>
        <w:rPr>
          <w:rFonts w:ascii="Times New Roman" w:hAnsi="Times New Roman" w:cs="Times New Roman"/>
          <w:sz w:val="28"/>
          <w:szCs w:val="28"/>
        </w:rPr>
        <w:t>годов обучения</w:t>
      </w:r>
      <w:r w:rsidRPr="00172460">
        <w:rPr>
          <w:rFonts w:ascii="Times New Roman" w:hAnsi="Times New Roman" w:cs="Times New Roman"/>
          <w:sz w:val="28"/>
          <w:szCs w:val="28"/>
        </w:rPr>
        <w:t xml:space="preserve"> входят не более 2-х представителей из числа родителей (законных представителей). Общее количество членов Совета из числа родителей (законных представителей) составляет не менее 4-х человек. Работники Учреждения, дети которых обучаются в данном Учреждении, не могут быть избраны в члены Совета. Члены Совета из числа учащихся избираются на общем собр</w:t>
      </w:r>
      <w:r>
        <w:rPr>
          <w:rFonts w:ascii="Times New Roman" w:hAnsi="Times New Roman" w:cs="Times New Roman"/>
          <w:sz w:val="28"/>
          <w:szCs w:val="28"/>
        </w:rPr>
        <w:t xml:space="preserve">ании представителей </w:t>
      </w:r>
      <w:r w:rsidRPr="00172460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 xml:space="preserve">5-7 годов обучения. </w:t>
      </w:r>
      <w:r w:rsidRPr="00172460">
        <w:rPr>
          <w:rFonts w:ascii="Times New Roman" w:hAnsi="Times New Roman" w:cs="Times New Roman"/>
          <w:sz w:val="28"/>
          <w:szCs w:val="28"/>
        </w:rPr>
        <w:t xml:space="preserve">Члены Совета из числа </w:t>
      </w:r>
      <w:r w:rsidRPr="00172460">
        <w:rPr>
          <w:rFonts w:ascii="Times New Roman" w:hAnsi="Times New Roman" w:cs="Times New Roman"/>
          <w:sz w:val="28"/>
          <w:szCs w:val="28"/>
        </w:rPr>
        <w:lastRenderedPageBreak/>
        <w:t>работников Учреждения избираются педагогическим советом. Общая численность членов Совета из числа работников Учреждения сос</w:t>
      </w:r>
      <w:r>
        <w:rPr>
          <w:rFonts w:ascii="Times New Roman" w:hAnsi="Times New Roman" w:cs="Times New Roman"/>
          <w:sz w:val="28"/>
          <w:szCs w:val="28"/>
        </w:rPr>
        <w:t xml:space="preserve">тавляет не менее 3-х человек. </w:t>
      </w:r>
    </w:p>
    <w:p w:rsidR="00061887" w:rsidRDefault="007C4500" w:rsidP="0074545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061887">
        <w:rPr>
          <w:rFonts w:ascii="Times New Roman" w:hAnsi="Times New Roman" w:cs="Times New Roman"/>
          <w:sz w:val="28"/>
          <w:szCs w:val="28"/>
        </w:rPr>
        <w:t xml:space="preserve"> </w:t>
      </w:r>
      <w:r w:rsidR="00061887" w:rsidRPr="00172460">
        <w:rPr>
          <w:rFonts w:ascii="Times New Roman" w:hAnsi="Times New Roman" w:cs="Times New Roman"/>
          <w:sz w:val="28"/>
          <w:szCs w:val="28"/>
        </w:rPr>
        <w:t xml:space="preserve"> Срок полномочий: Совет действует бессрочно. В случае выбытия выборных членов Совета в двухмесячный срок проводится процедура довыборов соответствующими</w:t>
      </w:r>
      <w:r w:rsidR="00061887">
        <w:rPr>
          <w:rFonts w:ascii="Times New Roman" w:hAnsi="Times New Roman" w:cs="Times New Roman"/>
          <w:sz w:val="28"/>
          <w:szCs w:val="28"/>
        </w:rPr>
        <w:t xml:space="preserve"> собраниями.</w:t>
      </w:r>
    </w:p>
    <w:p w:rsidR="00061887" w:rsidRDefault="00061887" w:rsidP="00061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457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  <w:r w:rsidRPr="00172460">
        <w:rPr>
          <w:rFonts w:ascii="Times New Roman" w:hAnsi="Times New Roman" w:cs="Times New Roman"/>
          <w:sz w:val="28"/>
          <w:szCs w:val="28"/>
        </w:rPr>
        <w:t>Совет избирает его председателя. Председатель организует и планирует его работу, созывает заседания Совета, организует на заседании ведение протокола. Подписывает решения Совета, контролирует их выполнение. Руководитель Учреждения входит в состав Совета на правах сопредседателя. Для ведения протокола заседаний Совета из числа его членов избирается секретарь.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460">
        <w:rPr>
          <w:rFonts w:ascii="Times New Roman" w:hAnsi="Times New Roman" w:cs="Times New Roman"/>
          <w:sz w:val="28"/>
          <w:szCs w:val="28"/>
        </w:rPr>
        <w:t xml:space="preserve">Учреждение может досрочно вывести члена Совета из его состава по личной просьбе или по представлению председателя Совета. </w:t>
      </w:r>
    </w:p>
    <w:p w:rsidR="00745457" w:rsidRPr="00652F61" w:rsidRDefault="00745457" w:rsidP="00745457">
      <w:pPr>
        <w:spacing w:before="100" w:beforeAutospacing="1" w:after="100" w:afterAutospacing="1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Компетенция Совета</w:t>
      </w:r>
    </w:p>
    <w:p w:rsidR="005F7EAA" w:rsidRDefault="00745457" w:rsidP="00745457">
      <w:pPr>
        <w:spacing w:before="100" w:beforeAutospacing="1" w:after="100" w:afterAutospacing="1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1887">
        <w:rPr>
          <w:rFonts w:ascii="Times New Roman" w:hAnsi="Times New Roman" w:cs="Times New Roman"/>
          <w:sz w:val="28"/>
          <w:szCs w:val="28"/>
        </w:rPr>
        <w:t xml:space="preserve"> К ко</w:t>
      </w:r>
      <w:r w:rsidR="00061887" w:rsidRPr="00172460">
        <w:rPr>
          <w:rFonts w:ascii="Times New Roman" w:hAnsi="Times New Roman" w:cs="Times New Roman"/>
          <w:sz w:val="28"/>
          <w:szCs w:val="28"/>
        </w:rPr>
        <w:t xml:space="preserve">мпетенции Совета относится:  </w:t>
      </w:r>
    </w:p>
    <w:p w:rsidR="005F7EAA" w:rsidRDefault="005F7EAA" w:rsidP="00745457">
      <w:pPr>
        <w:spacing w:before="100" w:beforeAutospacing="1" w:after="100" w:afterAutospacing="1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1887" w:rsidRPr="00172460">
        <w:rPr>
          <w:rFonts w:ascii="Times New Roman" w:hAnsi="Times New Roman" w:cs="Times New Roman"/>
          <w:sz w:val="28"/>
          <w:szCs w:val="28"/>
        </w:rPr>
        <w:t>содействие созданию в Учреждении оптимальных условий и форм</w:t>
      </w:r>
      <w:r w:rsidR="00061887" w:rsidRPr="00172460">
        <w:rPr>
          <w:rFonts w:ascii="Times New Roman" w:hAnsi="Times New Roman" w:cs="Times New Roman"/>
          <w:sz w:val="28"/>
          <w:szCs w:val="28"/>
        </w:rPr>
        <w:sym w:font="Symbol" w:char="F02D"/>
      </w:r>
      <w:r w:rsidR="00061887" w:rsidRPr="00172460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</w:t>
      </w:r>
      <w:r w:rsidR="00061887">
        <w:rPr>
          <w:rFonts w:ascii="Times New Roman" w:hAnsi="Times New Roman" w:cs="Times New Roman"/>
          <w:sz w:val="28"/>
          <w:szCs w:val="28"/>
        </w:rPr>
        <w:t xml:space="preserve"> и воспитательной </w:t>
      </w:r>
      <w:r w:rsidR="00061887" w:rsidRPr="00172460">
        <w:rPr>
          <w:rFonts w:ascii="Times New Roman" w:hAnsi="Times New Roman" w:cs="Times New Roman"/>
          <w:sz w:val="28"/>
          <w:szCs w:val="28"/>
        </w:rPr>
        <w:t>деятельности</w:t>
      </w:r>
      <w:r w:rsidR="0006188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61887" w:rsidRPr="00172460">
        <w:rPr>
          <w:rFonts w:ascii="Times New Roman" w:hAnsi="Times New Roman" w:cs="Times New Roman"/>
          <w:sz w:val="28"/>
          <w:szCs w:val="28"/>
        </w:rPr>
        <w:t>;</w:t>
      </w:r>
    </w:p>
    <w:p w:rsidR="005F7EAA" w:rsidRDefault="00061887" w:rsidP="005F7EA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2460">
        <w:rPr>
          <w:rFonts w:ascii="Times New Roman" w:hAnsi="Times New Roman" w:cs="Times New Roman"/>
          <w:sz w:val="28"/>
          <w:szCs w:val="28"/>
        </w:rPr>
        <w:t xml:space="preserve">  </w:t>
      </w:r>
      <w:r w:rsidR="005F7EAA">
        <w:rPr>
          <w:rFonts w:ascii="Times New Roman" w:hAnsi="Times New Roman" w:cs="Times New Roman"/>
          <w:sz w:val="28"/>
          <w:szCs w:val="28"/>
        </w:rPr>
        <w:t xml:space="preserve">    - </w:t>
      </w:r>
      <w:r w:rsidRPr="00172460">
        <w:rPr>
          <w:rFonts w:ascii="Times New Roman" w:hAnsi="Times New Roman" w:cs="Times New Roman"/>
          <w:sz w:val="28"/>
          <w:szCs w:val="28"/>
        </w:rPr>
        <w:t>рассмотрение локальных нормативных актов, требующих учета</w:t>
      </w:r>
      <w:r w:rsidRPr="001724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460">
        <w:rPr>
          <w:rFonts w:ascii="Times New Roman" w:hAnsi="Times New Roman" w:cs="Times New Roman"/>
          <w:sz w:val="28"/>
          <w:szCs w:val="28"/>
        </w:rPr>
        <w:t xml:space="preserve"> мнения учащихся, родителей (законных представителей) несовершеннолетних учащихся, педагогических работников по вопросам управления Учреждением и затрагивающих их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457" w:rsidRDefault="005F7EAA" w:rsidP="005F7EA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061887">
        <w:rPr>
          <w:rFonts w:ascii="Times New Roman" w:hAnsi="Times New Roman" w:cs="Times New Roman"/>
          <w:sz w:val="28"/>
          <w:szCs w:val="28"/>
        </w:rPr>
        <w:t xml:space="preserve"> </w:t>
      </w:r>
      <w:r w:rsidR="00061887" w:rsidRPr="00172460">
        <w:rPr>
          <w:rFonts w:ascii="Times New Roman" w:hAnsi="Times New Roman" w:cs="Times New Roman"/>
          <w:sz w:val="28"/>
          <w:szCs w:val="28"/>
        </w:rPr>
        <w:t>участие в орган</w:t>
      </w:r>
      <w:r w:rsidR="00061887">
        <w:rPr>
          <w:rFonts w:ascii="Times New Roman" w:hAnsi="Times New Roman" w:cs="Times New Roman"/>
          <w:sz w:val="28"/>
          <w:szCs w:val="28"/>
        </w:rPr>
        <w:t>изации и проведении воспитательных</w:t>
      </w:r>
      <w:r w:rsidR="00061887" w:rsidRPr="0017246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061887">
        <w:rPr>
          <w:rFonts w:ascii="Times New Roman" w:hAnsi="Times New Roman" w:cs="Times New Roman"/>
          <w:sz w:val="28"/>
          <w:szCs w:val="28"/>
        </w:rPr>
        <w:t xml:space="preserve"> </w:t>
      </w:r>
      <w:r w:rsidR="00061887" w:rsidRPr="00172460">
        <w:rPr>
          <w:rFonts w:ascii="Times New Roman" w:hAnsi="Times New Roman" w:cs="Times New Roman"/>
          <w:sz w:val="28"/>
          <w:szCs w:val="28"/>
        </w:rPr>
        <w:t xml:space="preserve"> для учащихся. </w:t>
      </w:r>
    </w:p>
    <w:p w:rsidR="00745457" w:rsidRDefault="00745457" w:rsidP="00745457">
      <w:pPr>
        <w:spacing w:before="100" w:beforeAutospacing="1" w:after="100" w:afterAutospacing="1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457" w:rsidRPr="00652F61" w:rsidRDefault="00745457" w:rsidP="00745457">
      <w:pPr>
        <w:spacing w:before="100" w:beforeAutospacing="1" w:after="100" w:afterAutospacing="1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деятельности</w:t>
      </w:r>
    </w:p>
    <w:p w:rsidR="00745457" w:rsidRPr="00652F61" w:rsidRDefault="00745457" w:rsidP="00745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Организационной формой работы Совета являются заседания, которые проводятся по мере необходимости, но не реже одного раза в полугодие.</w:t>
      </w:r>
    </w:p>
    <w:p w:rsidR="00745457" w:rsidRPr="00652F61" w:rsidRDefault="00745457" w:rsidP="00745457">
      <w:pPr>
        <w:tabs>
          <w:tab w:val="left" w:pos="85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Заседания Совета созываются председателем Совета, а в его отсутствие — заместителем председателя. Правом созыва заседания Совета обладает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директор учреждения</w:t>
      </w: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5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457" w:rsidRPr="00652F61" w:rsidRDefault="00745457" w:rsidP="00745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</w:t>
      </w: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заседании может быть решен любой вопрос, отнесенный к компетенции Совета.</w:t>
      </w:r>
    </w:p>
    <w:p w:rsidR="00745457" w:rsidRPr="00652F61" w:rsidRDefault="00745457" w:rsidP="00745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Первое заседание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 созывается директором учреждения</w:t>
      </w:r>
      <w:proofErr w:type="gramStart"/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</w:t>
      </w:r>
      <w:proofErr w:type="gramStart"/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457" w:rsidRPr="00652F61" w:rsidRDefault="00745457" w:rsidP="00745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Планирование работы Совета осуществляется в порядке, определенном регламентом Совета. Регламент Совета должен быть принят не позднее, чем на втором его заседании.</w:t>
      </w:r>
    </w:p>
    <w:p w:rsidR="00745457" w:rsidRPr="00652F61" w:rsidRDefault="00745457" w:rsidP="00745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Совет имеет право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входить, с их согласия, любые лица, которых Совет сочтет необходимыми привлечь для обеспечения эффективной работы комиссии. Руководитель (председатель) любой комиссии является членом Совета</w:t>
      </w:r>
      <w:r w:rsidR="005F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887" w:rsidRPr="00745457" w:rsidRDefault="00745457" w:rsidP="00745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Совета правомочно, если на нем присутствуют более половины (50% + 1) от числа членов Совета, определенного Положением о Совете. Заседание Совета ведет председатель, а в его отсутствие — заместитель председателя.</w:t>
      </w:r>
    </w:p>
    <w:p w:rsidR="00061887" w:rsidRDefault="00061887" w:rsidP="0006188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457">
        <w:rPr>
          <w:rFonts w:ascii="Times New Roman" w:hAnsi="Times New Roman" w:cs="Times New Roman"/>
          <w:sz w:val="28"/>
          <w:szCs w:val="28"/>
        </w:rPr>
        <w:t>4.8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5457">
        <w:rPr>
          <w:rFonts w:ascii="Times New Roman" w:hAnsi="Times New Roman" w:cs="Times New Roman"/>
          <w:sz w:val="28"/>
          <w:szCs w:val="28"/>
        </w:rPr>
        <w:t xml:space="preserve">   </w:t>
      </w:r>
      <w:r w:rsidRPr="00172460">
        <w:rPr>
          <w:rFonts w:ascii="Times New Roman" w:hAnsi="Times New Roman" w:cs="Times New Roman"/>
          <w:sz w:val="28"/>
          <w:szCs w:val="28"/>
        </w:rPr>
        <w:t>Решения Совета, принятые в пределах его компетенции в соответствии с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Федерации, являются </w:t>
      </w:r>
      <w:r w:rsidRPr="00172460">
        <w:rPr>
          <w:rFonts w:ascii="Times New Roman" w:hAnsi="Times New Roman" w:cs="Times New Roman"/>
          <w:sz w:val="28"/>
          <w:szCs w:val="28"/>
        </w:rPr>
        <w:t xml:space="preserve"> рекомендательными для администрации Учреждения, всех членов коллектива. В отдельных случаях может быть издан приказ по Учреждению, устанавливающий обязательность исполнения решения Совета участниками образовательных отношений. Решения Совета считаются правомочными, если на заседании присутствовало не менее половины его членов.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460">
        <w:rPr>
          <w:rFonts w:ascii="Times New Roman" w:hAnsi="Times New Roman" w:cs="Times New Roman"/>
          <w:sz w:val="28"/>
          <w:szCs w:val="28"/>
        </w:rPr>
        <w:t>Решения Совета принимаются большинством голосов присутствующих членов Совета. В случае равенства голосов решающим является голос председателя. Р</w:t>
      </w:r>
      <w:r>
        <w:rPr>
          <w:rFonts w:ascii="Times New Roman" w:hAnsi="Times New Roman" w:cs="Times New Roman"/>
          <w:sz w:val="28"/>
          <w:szCs w:val="28"/>
        </w:rPr>
        <w:t xml:space="preserve">ешения оформляются протоколом. </w:t>
      </w:r>
    </w:p>
    <w:p w:rsidR="007C4500" w:rsidRPr="00652F61" w:rsidRDefault="007C4500" w:rsidP="00652F61">
      <w:pPr>
        <w:spacing w:before="100" w:beforeAutospacing="1" w:after="100" w:afterAutospacing="1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Обязанности и ответственность Совета и его членов</w:t>
      </w:r>
    </w:p>
    <w:p w:rsidR="007C4500" w:rsidRPr="00652F61" w:rsidRDefault="007C4500" w:rsidP="00652F6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Совет несет ответственность за своевременное принятие и выполнение решений, входящих в его компетенцию.</w:t>
      </w:r>
    </w:p>
    <w:p w:rsidR="007C4500" w:rsidRPr="00652F61" w:rsidRDefault="007C4500" w:rsidP="00652F6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Директор</w:t>
      </w:r>
      <w:r w:rsidR="00745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</w:t>
      </w: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самостоятельно принимать решение по вопросу, входящему в компетенцию Совета, в следующих случаях:</w:t>
      </w:r>
    </w:p>
    <w:p w:rsidR="007C4500" w:rsidRPr="00652F61" w:rsidRDefault="00B2252F" w:rsidP="00652F61">
      <w:pPr>
        <w:tabs>
          <w:tab w:val="num" w:pos="720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7C4500" w:rsidRPr="00652F6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r w:rsidR="007C4500"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необходимого решения Совета по данному вопросу в установленные сроки;</w:t>
      </w:r>
    </w:p>
    <w:p w:rsidR="007C4500" w:rsidRPr="00652F61" w:rsidRDefault="00B2252F" w:rsidP="00652F61">
      <w:pPr>
        <w:tabs>
          <w:tab w:val="num" w:pos="720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7C4500" w:rsidRPr="00652F6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r w:rsidR="007C4500"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принятое решение Совета противоречит законодате</w:t>
      </w:r>
      <w:r w:rsidR="00745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льству, Уставу учреждения, иным локальным актам учреждения</w:t>
      </w:r>
      <w:r w:rsidR="007C4500"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4500" w:rsidRPr="00652F61" w:rsidRDefault="00B2252F" w:rsidP="00652F61">
      <w:pPr>
        <w:tabs>
          <w:tab w:val="num" w:pos="720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7C4500" w:rsidRPr="00652F6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r w:rsidR="007C4500"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принято Советом за пределами предусмотренной настоящим Положением компетенции Совета.</w:t>
      </w:r>
    </w:p>
    <w:p w:rsidR="007C4500" w:rsidRDefault="007C4500" w:rsidP="00652F6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случае принятия Советом решений, влекущих нарушения законодательства Российской Федерации, юридическую ответствен</w:t>
      </w:r>
      <w:r w:rsidR="00745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за их принятие несет учреждение</w:t>
      </w:r>
      <w:r w:rsidRPr="0065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юридическое лицо.</w:t>
      </w:r>
    </w:p>
    <w:p w:rsidR="00B232D3" w:rsidRPr="005F7EAA" w:rsidRDefault="00B232D3" w:rsidP="00B232D3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7EAA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B232D3" w:rsidRDefault="00B232D3" w:rsidP="00B232D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232D3">
        <w:rPr>
          <w:rFonts w:ascii="Times New Roman" w:hAnsi="Times New Roman" w:cs="Times New Roman"/>
          <w:sz w:val="28"/>
          <w:szCs w:val="28"/>
        </w:rPr>
        <w:t xml:space="preserve">Советом учреждения </w:t>
      </w:r>
    </w:p>
    <w:p w:rsidR="00B232D3" w:rsidRPr="00B232D3" w:rsidRDefault="00B232D3" w:rsidP="00B232D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232D3">
        <w:rPr>
          <w:rFonts w:ascii="Times New Roman" w:hAnsi="Times New Roman" w:cs="Times New Roman"/>
          <w:sz w:val="28"/>
          <w:szCs w:val="28"/>
        </w:rPr>
        <w:t xml:space="preserve">МБУДО «Центр искусств» </w:t>
      </w:r>
      <w:proofErr w:type="gramStart"/>
      <w:r w:rsidRPr="00B232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232D3">
        <w:rPr>
          <w:rFonts w:ascii="Times New Roman" w:hAnsi="Times New Roman" w:cs="Times New Roman"/>
          <w:sz w:val="28"/>
          <w:szCs w:val="28"/>
        </w:rPr>
        <w:t>. Салавата</w:t>
      </w:r>
    </w:p>
    <w:p w:rsidR="00B232D3" w:rsidRPr="00B232D3" w:rsidRDefault="00B232D3" w:rsidP="00B232D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</w:t>
      </w:r>
      <w:r w:rsidR="005F7EAA">
        <w:rPr>
          <w:rFonts w:ascii="Times New Roman" w:hAnsi="Times New Roman" w:cs="Times New Roman"/>
          <w:sz w:val="28"/>
          <w:szCs w:val="28"/>
        </w:rPr>
        <w:t>кол № 1 от 29.10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5F7EA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2D3" w:rsidRPr="00B232D3" w:rsidRDefault="00B232D3" w:rsidP="00B232D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232D3" w:rsidRPr="005F7EAA" w:rsidRDefault="00B232D3" w:rsidP="00B232D3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7EAA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</w:p>
    <w:p w:rsidR="00B232D3" w:rsidRDefault="00B232D3" w:rsidP="00B232D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232D3"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B232D3" w:rsidRPr="00B232D3" w:rsidRDefault="00B232D3" w:rsidP="00B232D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232D3">
        <w:rPr>
          <w:rFonts w:ascii="Times New Roman" w:hAnsi="Times New Roman" w:cs="Times New Roman"/>
          <w:sz w:val="28"/>
          <w:szCs w:val="28"/>
        </w:rPr>
        <w:t xml:space="preserve">МБУДО «Центр искусств» </w:t>
      </w:r>
      <w:proofErr w:type="gramStart"/>
      <w:r w:rsidRPr="00B232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232D3">
        <w:rPr>
          <w:rFonts w:ascii="Times New Roman" w:hAnsi="Times New Roman" w:cs="Times New Roman"/>
          <w:sz w:val="28"/>
          <w:szCs w:val="28"/>
        </w:rPr>
        <w:t>. Салавата</w:t>
      </w:r>
    </w:p>
    <w:p w:rsidR="00B232D3" w:rsidRPr="00B232D3" w:rsidRDefault="00B232D3" w:rsidP="00B232D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 от 30.10.2019</w:t>
      </w:r>
      <w:r w:rsidRPr="00B232D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232D3" w:rsidRPr="00B232D3" w:rsidRDefault="00B232D3" w:rsidP="00B232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32D3" w:rsidRPr="00B232D3" w:rsidSect="005E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C4500"/>
    <w:rsid w:val="00061887"/>
    <w:rsid w:val="00065B43"/>
    <w:rsid w:val="00231167"/>
    <w:rsid w:val="005C705C"/>
    <w:rsid w:val="005E61BC"/>
    <w:rsid w:val="005F7EAA"/>
    <w:rsid w:val="00652F61"/>
    <w:rsid w:val="00745457"/>
    <w:rsid w:val="007C4500"/>
    <w:rsid w:val="00916690"/>
    <w:rsid w:val="009404EA"/>
    <w:rsid w:val="009B3A66"/>
    <w:rsid w:val="00A07EF0"/>
    <w:rsid w:val="00B05F9F"/>
    <w:rsid w:val="00B2252F"/>
    <w:rsid w:val="00B232D3"/>
    <w:rsid w:val="00CA0DA2"/>
    <w:rsid w:val="00D6464F"/>
    <w:rsid w:val="00E0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№ 19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dcterms:created xsi:type="dcterms:W3CDTF">2020-02-10T15:50:00Z</dcterms:created>
  <dcterms:modified xsi:type="dcterms:W3CDTF">2020-02-11T10:27:00Z</dcterms:modified>
</cp:coreProperties>
</file>